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B36" w:rsidRDefault="004937BA">
      <w:pPr>
        <w:pStyle w:val="1"/>
        <w:spacing w:line="360" w:lineRule="auto"/>
        <w:jc w:val="center"/>
      </w:pPr>
      <w:r>
        <w:rPr>
          <w:rFonts w:hint="eastAsia"/>
        </w:rPr>
        <w:t>焦耳加热装置（</w:t>
      </w:r>
      <w:r>
        <w:rPr>
          <w:rFonts w:hint="eastAsia"/>
        </w:rPr>
        <w:t>Joule Heating Device</w:t>
      </w:r>
      <w:r>
        <w:rPr>
          <w:rFonts w:hint="eastAsia"/>
        </w:rPr>
        <w:t>）</w:t>
      </w:r>
    </w:p>
    <w:p w:rsidR="00D50B36" w:rsidRDefault="004937BA">
      <w:pPr>
        <w:pStyle w:val="2"/>
        <w:spacing w:line="360" w:lineRule="auto"/>
      </w:pPr>
      <w:r>
        <w:rPr>
          <w:rFonts w:hint="eastAsia"/>
        </w:rPr>
        <w:t>一、基本原理</w:t>
      </w:r>
    </w:p>
    <w:p w:rsidR="00D50B36" w:rsidRDefault="004937BA">
      <w:pPr>
        <w:pStyle w:val="2"/>
        <w:spacing w:line="360" w:lineRule="auto"/>
        <w:ind w:firstLineChars="200" w:firstLine="420"/>
        <w:rPr>
          <w:rFonts w:asciiTheme="minorHAnsi" w:eastAsiaTheme="minorEastAsia" w:hAnsiTheme="minorHAnsi" w:cstheme="minorBidi"/>
          <w:b w:val="0"/>
          <w:bCs w:val="0"/>
          <w:sz w:val="21"/>
          <w:szCs w:val="22"/>
        </w:rPr>
      </w:pPr>
      <w:r>
        <w:rPr>
          <w:rFonts w:asciiTheme="minorHAnsi" w:eastAsiaTheme="minorEastAsia" w:hAnsiTheme="minorHAnsi" w:cstheme="minorBidi" w:hint="eastAsia"/>
          <w:b w:val="0"/>
          <w:bCs w:val="0"/>
          <w:sz w:val="21"/>
          <w:szCs w:val="22"/>
        </w:rPr>
        <w:t>焦耳加热装置利用导电材料自身的焦耳效应这一现象</w:t>
      </w:r>
      <w:r>
        <w:rPr>
          <w:rFonts w:asciiTheme="minorHAnsi" w:eastAsiaTheme="minorEastAsia" w:hAnsiTheme="minorHAnsi" w:cstheme="minorBidi" w:hint="eastAsia"/>
          <w:b w:val="0"/>
          <w:bCs w:val="0"/>
          <w:sz w:val="21"/>
          <w:szCs w:val="22"/>
        </w:rPr>
        <w:t>,</w:t>
      </w:r>
      <w:r>
        <w:rPr>
          <w:rFonts w:asciiTheme="minorHAnsi" w:eastAsiaTheme="minorEastAsia" w:hAnsiTheme="minorHAnsi" w:cstheme="minorBidi" w:hint="eastAsia"/>
          <w:b w:val="0"/>
          <w:bCs w:val="0"/>
          <w:sz w:val="21"/>
          <w:szCs w:val="22"/>
        </w:rPr>
        <w:t>对其施加电气环境</w:t>
      </w:r>
      <w:r>
        <w:rPr>
          <w:rFonts w:asciiTheme="minorHAnsi" w:eastAsiaTheme="minorEastAsia" w:hAnsiTheme="minorHAnsi" w:cstheme="minorBidi" w:hint="eastAsia"/>
          <w:b w:val="0"/>
          <w:bCs w:val="0"/>
          <w:sz w:val="21"/>
          <w:szCs w:val="22"/>
        </w:rPr>
        <w:t>,</w:t>
      </w:r>
      <w:r>
        <w:rPr>
          <w:rFonts w:asciiTheme="minorHAnsi" w:eastAsiaTheme="minorEastAsia" w:hAnsiTheme="minorHAnsi" w:cstheme="minorBidi" w:hint="eastAsia"/>
          <w:b w:val="0"/>
          <w:bCs w:val="0"/>
          <w:sz w:val="21"/>
          <w:szCs w:val="22"/>
        </w:rPr>
        <w:t>从而致使材料在极短的时间内</w:t>
      </w:r>
      <w:r>
        <w:rPr>
          <w:rFonts w:asciiTheme="minorHAnsi" w:eastAsiaTheme="minorEastAsia" w:hAnsiTheme="minorHAnsi" w:cstheme="minorBidi" w:hint="eastAsia"/>
          <w:b w:val="0"/>
          <w:bCs w:val="0"/>
          <w:sz w:val="21"/>
          <w:szCs w:val="22"/>
        </w:rPr>
        <w:t>(0~10S)</w:t>
      </w:r>
      <w:r>
        <w:rPr>
          <w:rFonts w:asciiTheme="minorHAnsi" w:eastAsiaTheme="minorEastAsia" w:hAnsiTheme="minorHAnsi" w:cstheme="minorBidi" w:hint="eastAsia"/>
          <w:b w:val="0"/>
          <w:bCs w:val="0"/>
          <w:sz w:val="21"/>
          <w:szCs w:val="22"/>
        </w:rPr>
        <w:t>达到极高的温度</w:t>
      </w:r>
      <w:r>
        <w:rPr>
          <w:rFonts w:asciiTheme="minorHAnsi" w:eastAsiaTheme="minorEastAsia" w:hAnsiTheme="minorHAnsi" w:cstheme="minorBidi" w:hint="eastAsia"/>
          <w:b w:val="0"/>
          <w:bCs w:val="0"/>
          <w:sz w:val="21"/>
          <w:szCs w:val="22"/>
        </w:rPr>
        <w:t>(1000~3000</w:t>
      </w:r>
      <w:r>
        <w:rPr>
          <w:rFonts w:asciiTheme="minorHAnsi" w:eastAsiaTheme="minorEastAsia" w:hAnsiTheme="minorHAnsi" w:cstheme="minorBidi" w:hint="eastAsia"/>
          <w:b w:val="0"/>
          <w:bCs w:val="0"/>
          <w:sz w:val="21"/>
          <w:szCs w:val="22"/>
        </w:rPr>
        <w:t xml:space="preserve"> </w:t>
      </w:r>
      <w:r>
        <w:rPr>
          <w:rFonts w:asciiTheme="minorHAnsi" w:eastAsiaTheme="minorEastAsia" w:hAnsiTheme="minorHAnsi" w:cstheme="minorBidi" w:hint="eastAsia"/>
          <w:b w:val="0"/>
          <w:bCs w:val="0"/>
          <w:sz w:val="21"/>
          <w:szCs w:val="22"/>
        </w:rPr>
        <w:t>℃</w:t>
      </w:r>
      <w:r>
        <w:rPr>
          <w:rFonts w:asciiTheme="minorHAnsi" w:eastAsiaTheme="minorEastAsia" w:hAnsiTheme="minorHAnsi" w:cstheme="minorBidi" w:hint="eastAsia"/>
          <w:b w:val="0"/>
          <w:bCs w:val="0"/>
          <w:sz w:val="21"/>
          <w:szCs w:val="22"/>
        </w:rPr>
        <w:t>),</w:t>
      </w:r>
      <w:r>
        <w:rPr>
          <w:rFonts w:asciiTheme="minorHAnsi" w:eastAsiaTheme="minorEastAsia" w:hAnsiTheme="minorHAnsi" w:cstheme="minorBidi" w:hint="eastAsia"/>
          <w:b w:val="0"/>
          <w:bCs w:val="0"/>
          <w:sz w:val="21"/>
          <w:szCs w:val="22"/>
        </w:rPr>
        <w:t>以考察材料在极端环境、剧烈热震情</w:t>
      </w:r>
      <w:proofErr w:type="gramStart"/>
      <w:r>
        <w:rPr>
          <w:rFonts w:asciiTheme="minorHAnsi" w:eastAsiaTheme="minorEastAsia" w:hAnsiTheme="minorHAnsi" w:cstheme="minorBidi" w:hint="eastAsia"/>
          <w:b w:val="0"/>
          <w:bCs w:val="0"/>
          <w:sz w:val="21"/>
          <w:szCs w:val="22"/>
        </w:rPr>
        <w:t>况</w:t>
      </w:r>
      <w:proofErr w:type="gramEnd"/>
      <w:r>
        <w:rPr>
          <w:rFonts w:asciiTheme="minorHAnsi" w:eastAsiaTheme="minorEastAsia" w:hAnsiTheme="minorHAnsi" w:cstheme="minorBidi" w:hint="eastAsia"/>
          <w:b w:val="0"/>
          <w:bCs w:val="0"/>
          <w:sz w:val="21"/>
          <w:szCs w:val="22"/>
        </w:rPr>
        <w:t>下的物性改变。</w:t>
      </w:r>
    </w:p>
    <w:p w:rsidR="00D50B36" w:rsidRDefault="004937BA">
      <w:pPr>
        <w:pStyle w:val="2"/>
        <w:spacing w:line="360" w:lineRule="auto"/>
      </w:pPr>
      <w:r>
        <w:rPr>
          <w:rFonts w:hint="eastAsia"/>
        </w:rPr>
        <w:t>二、操作规程</w:t>
      </w:r>
    </w:p>
    <w:p w:rsidR="00D50B36" w:rsidRDefault="004937BA">
      <w:pPr>
        <w:pStyle w:val="a7"/>
        <w:spacing w:line="360" w:lineRule="auto"/>
        <w:ind w:firstLineChars="0" w:firstLine="0"/>
      </w:pPr>
      <w:r>
        <w:rPr>
          <w:rFonts w:hint="eastAsia"/>
        </w:rPr>
        <w:t>1</w:t>
      </w:r>
      <w:r>
        <w:rPr>
          <w:rFonts w:hint="eastAsia"/>
        </w:rPr>
        <w:t>、打开循环水到适量水流</w:t>
      </w:r>
    </w:p>
    <w:p w:rsidR="00D50B36" w:rsidRDefault="004937BA">
      <w:pPr>
        <w:pStyle w:val="a7"/>
        <w:spacing w:line="360" w:lineRule="auto"/>
        <w:ind w:firstLineChars="0" w:firstLine="0"/>
      </w:pPr>
      <w:r>
        <w:rPr>
          <w:rFonts w:hint="eastAsia"/>
        </w:rPr>
        <w:t>2</w:t>
      </w:r>
      <w:r>
        <w:rPr>
          <w:rFonts w:hint="eastAsia"/>
        </w:rPr>
        <w:t>、将空白石墨板固定在电极之间，连通回路，盖上盖子</w:t>
      </w:r>
    </w:p>
    <w:p w:rsidR="00D50B36" w:rsidRDefault="004937BA">
      <w:pPr>
        <w:pStyle w:val="a7"/>
        <w:spacing w:line="360" w:lineRule="auto"/>
        <w:ind w:firstLineChars="0" w:firstLine="0"/>
      </w:pPr>
      <w:r>
        <w:rPr>
          <w:rFonts w:hint="eastAsia"/>
        </w:rPr>
        <w:t>3</w:t>
      </w:r>
      <w:r>
        <w:rPr>
          <w:rFonts w:hint="eastAsia"/>
        </w:rPr>
        <w:t>、打开墙上的电源开关</w:t>
      </w:r>
    </w:p>
    <w:p w:rsidR="00D50B36" w:rsidRDefault="004937BA">
      <w:pPr>
        <w:pStyle w:val="a7"/>
        <w:spacing w:line="360" w:lineRule="auto"/>
        <w:ind w:firstLineChars="0" w:firstLine="0"/>
      </w:pPr>
      <w:r>
        <w:rPr>
          <w:rFonts w:hint="eastAsia"/>
        </w:rPr>
        <w:t>4</w:t>
      </w:r>
      <w:r>
        <w:rPr>
          <w:rFonts w:hint="eastAsia"/>
        </w:rPr>
        <w:t>、打开仪器开关“</w:t>
      </w:r>
      <w:r>
        <w:rPr>
          <w:rFonts w:hint="eastAsia"/>
        </w:rPr>
        <w:t>START</w:t>
      </w:r>
      <w:r>
        <w:rPr>
          <w:rFonts w:hint="eastAsia"/>
        </w:rPr>
        <w:t>”</w:t>
      </w:r>
    </w:p>
    <w:p w:rsidR="00D50B36" w:rsidRDefault="004937BA">
      <w:pPr>
        <w:pStyle w:val="a7"/>
        <w:spacing w:line="360" w:lineRule="auto"/>
        <w:ind w:firstLineChars="0" w:firstLine="0"/>
      </w:pPr>
      <w:r>
        <w:rPr>
          <w:rFonts w:hint="eastAsia"/>
        </w:rPr>
        <w:t>5</w:t>
      </w:r>
      <w:r>
        <w:rPr>
          <w:rFonts w:hint="eastAsia"/>
        </w:rPr>
        <w:t>、选择快速模式，调节快速升温曲线斜率</w:t>
      </w:r>
      <w:r>
        <w:rPr>
          <w:rFonts w:hint="eastAsia"/>
        </w:rPr>
        <w:t>,</w:t>
      </w:r>
      <w:r>
        <w:rPr>
          <w:rFonts w:hint="eastAsia"/>
        </w:rPr>
        <w:t>找到升温时间，控制升温。</w:t>
      </w:r>
      <w:r>
        <w:rPr>
          <w:rFonts w:hint="eastAsia"/>
        </w:rPr>
        <w:t>（温度设定：本次反应上限温度，到达即停止加热；</w:t>
      </w:r>
      <w:r>
        <w:rPr>
          <w:rFonts w:hint="eastAsia"/>
        </w:rPr>
        <w:t xml:space="preserve"> </w:t>
      </w:r>
      <w:r>
        <w:rPr>
          <w:rFonts w:hint="eastAsia"/>
        </w:rPr>
        <w:t>时间设定：本次反应过程期望时间，到达即停止加热。</w:t>
      </w:r>
      <w:r>
        <w:rPr>
          <w:rFonts w:hint="eastAsia"/>
        </w:rPr>
        <w:t>1</w:t>
      </w:r>
      <w:r>
        <w:rPr>
          <w:rFonts w:hint="eastAsia"/>
        </w:rPr>
        <w:t>：温度设定及时间设定（</w:t>
      </w:r>
      <w:r>
        <w:rPr>
          <w:rFonts w:hint="eastAsia"/>
        </w:rPr>
        <w:t>30S</w:t>
      </w:r>
      <w:r>
        <w:rPr>
          <w:rFonts w:hint="eastAsia"/>
        </w:rPr>
        <w:t>）存在先决判断，实际温度与实际反应时间任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参数达到目标值即会停止加热</w:t>
      </w:r>
      <w:r>
        <w:rPr>
          <w:rFonts w:hint="eastAsia"/>
        </w:rPr>
        <w:t xml:space="preserve"> </w:t>
      </w:r>
      <w:r>
        <w:rPr>
          <w:rFonts w:hint="eastAsia"/>
        </w:rPr>
        <w:t>脉冲周期：单脉冲时间长度</w:t>
      </w:r>
      <w:r>
        <w:rPr>
          <w:rFonts w:hint="eastAsia"/>
        </w:rPr>
        <w:t xml:space="preserve"> </w:t>
      </w:r>
      <w:r>
        <w:rPr>
          <w:rFonts w:hint="eastAsia"/>
        </w:rPr>
        <w:t>占空比：空比在单脉冲所占比</w:t>
      </w:r>
      <w:r>
        <w:rPr>
          <w:rFonts w:hint="eastAsia"/>
        </w:rPr>
        <w:t xml:space="preserve"> </w:t>
      </w:r>
      <w:r>
        <w:rPr>
          <w:rFonts w:hint="eastAsia"/>
        </w:rPr>
        <w:t>电压设定</w:t>
      </w:r>
      <w:r>
        <w:rPr>
          <w:rFonts w:hint="eastAsia"/>
        </w:rPr>
        <w:t>(40V)</w:t>
      </w:r>
      <w:r>
        <w:rPr>
          <w:rFonts w:hint="eastAsia"/>
        </w:rPr>
        <w:t>：本次反应电压上限设定</w:t>
      </w:r>
      <w:r>
        <w:rPr>
          <w:rFonts w:hint="eastAsia"/>
        </w:rPr>
        <w:t xml:space="preserve"> </w:t>
      </w:r>
      <w:r>
        <w:rPr>
          <w:rFonts w:hint="eastAsia"/>
        </w:rPr>
        <w:t>电流设定</w:t>
      </w:r>
      <w:r>
        <w:rPr>
          <w:rFonts w:hint="eastAsia"/>
        </w:rPr>
        <w:t>(500A)</w:t>
      </w:r>
      <w:r>
        <w:rPr>
          <w:rFonts w:hint="eastAsia"/>
        </w:rPr>
        <w:t>：本次反应电流上限设定</w:t>
      </w:r>
      <w:r>
        <w:rPr>
          <w:rFonts w:hint="eastAsia"/>
        </w:rPr>
        <w:t xml:space="preserve"> </w:t>
      </w:r>
      <w:r>
        <w:rPr>
          <w:rFonts w:hint="eastAsia"/>
        </w:rPr>
        <w:t>注</w:t>
      </w:r>
      <w:r>
        <w:rPr>
          <w:rFonts w:hint="eastAsia"/>
        </w:rPr>
        <w:t xml:space="preserve"> 2</w:t>
      </w:r>
      <w:r>
        <w:rPr>
          <w:rFonts w:hint="eastAsia"/>
        </w:rPr>
        <w:t>：电压与电流任一参数达到上限，即会对另一参数进行限制。）</w:t>
      </w:r>
    </w:p>
    <w:p w:rsidR="00D50B36" w:rsidRDefault="004937BA">
      <w:pPr>
        <w:pStyle w:val="a7"/>
        <w:spacing w:line="360" w:lineRule="auto"/>
        <w:ind w:firstLineChars="0" w:firstLine="0"/>
      </w:pPr>
      <w:r>
        <w:rPr>
          <w:rFonts w:hint="eastAsia"/>
        </w:rPr>
        <w:t>6</w:t>
      </w:r>
      <w:r>
        <w:rPr>
          <w:rFonts w:hint="eastAsia"/>
        </w:rPr>
        <w:t>、预调</w:t>
      </w:r>
      <w:proofErr w:type="gramStart"/>
      <w:r>
        <w:rPr>
          <w:rFonts w:hint="eastAsia"/>
        </w:rPr>
        <w:t>节目标</w:t>
      </w:r>
      <w:proofErr w:type="gramEnd"/>
      <w:r>
        <w:rPr>
          <w:rFonts w:hint="eastAsia"/>
        </w:rPr>
        <w:t>温度所需要的电流。按下手动按钮</w:t>
      </w:r>
      <w:r>
        <w:rPr>
          <w:rFonts w:hint="eastAsia"/>
        </w:rPr>
        <w:t>,</w:t>
      </w:r>
      <w:r>
        <w:rPr>
          <w:rFonts w:hint="eastAsia"/>
        </w:rPr>
        <w:t>点击状态监控，打开电压开关，调节电流使屏幕上的时实温度达到你所需要</w:t>
      </w:r>
      <w:r>
        <w:rPr>
          <w:rFonts w:hint="eastAsia"/>
        </w:rPr>
        <w:t>的目标温度，记下此时的电流，把电流调回到</w:t>
      </w:r>
      <w:r>
        <w:rPr>
          <w:rFonts w:hint="eastAsia"/>
        </w:rPr>
        <w:t>0</w:t>
      </w:r>
      <w:r>
        <w:rPr>
          <w:rFonts w:hint="eastAsia"/>
        </w:rPr>
        <w:t>。按下程控按钮。</w:t>
      </w:r>
    </w:p>
    <w:p w:rsidR="00D50B36" w:rsidRDefault="004937BA">
      <w:pPr>
        <w:pStyle w:val="a7"/>
        <w:spacing w:line="360" w:lineRule="auto"/>
        <w:ind w:firstLineChars="0" w:firstLine="0"/>
      </w:pPr>
      <w:r>
        <w:rPr>
          <w:rFonts w:hint="eastAsia"/>
        </w:rPr>
        <w:t>7</w:t>
      </w:r>
      <w:r>
        <w:rPr>
          <w:rFonts w:hint="eastAsia"/>
        </w:rPr>
        <w:t>、点击程控模式，对程序步骤进行参数设置</w:t>
      </w:r>
    </w:p>
    <w:p w:rsidR="00D50B36" w:rsidRDefault="004937BA">
      <w:pPr>
        <w:pStyle w:val="a7"/>
        <w:spacing w:line="360" w:lineRule="auto"/>
        <w:ind w:firstLineChars="0" w:firstLine="0"/>
      </w:pPr>
      <w:r>
        <w:rPr>
          <w:rFonts w:hint="eastAsia"/>
        </w:rPr>
        <w:t>8</w:t>
      </w:r>
      <w:r>
        <w:rPr>
          <w:rFonts w:hint="eastAsia"/>
        </w:rPr>
        <w:t>、返回状态监控界面，选择程控，然后启动，即可运行程控程序</w:t>
      </w:r>
    </w:p>
    <w:p w:rsidR="00D50B36" w:rsidRDefault="004937BA">
      <w:pPr>
        <w:pStyle w:val="a7"/>
        <w:spacing w:line="360" w:lineRule="auto"/>
        <w:ind w:firstLineChars="0" w:firstLine="0"/>
      </w:pPr>
      <w:r>
        <w:rPr>
          <w:rFonts w:hint="eastAsia"/>
        </w:rPr>
        <w:t>9</w:t>
      </w:r>
      <w:r>
        <w:rPr>
          <w:rFonts w:hint="eastAsia"/>
        </w:rPr>
        <w:t>、加热完成后，按下</w:t>
      </w:r>
      <w:r>
        <w:rPr>
          <w:rFonts w:hint="eastAsia"/>
        </w:rPr>
        <w:t>EMG</w:t>
      </w:r>
      <w:r>
        <w:rPr>
          <w:rFonts w:hint="eastAsia"/>
        </w:rPr>
        <w:t>按钮，等待冷却后取出样品</w:t>
      </w:r>
    </w:p>
    <w:p w:rsidR="00D50B36" w:rsidRDefault="004937BA">
      <w:pPr>
        <w:pStyle w:val="a7"/>
        <w:spacing w:line="360" w:lineRule="auto"/>
        <w:ind w:firstLineChars="0" w:firstLine="0"/>
      </w:pPr>
      <w:r>
        <w:rPr>
          <w:rFonts w:hint="eastAsia"/>
        </w:rPr>
        <w:t>10</w:t>
      </w:r>
      <w:r>
        <w:rPr>
          <w:rFonts w:hint="eastAsia"/>
        </w:rPr>
        <w:t>、再次使用时，旋转</w:t>
      </w:r>
      <w:r>
        <w:rPr>
          <w:rFonts w:hint="eastAsia"/>
        </w:rPr>
        <w:t>EMG,</w:t>
      </w:r>
      <w:r>
        <w:rPr>
          <w:rFonts w:hint="eastAsia"/>
        </w:rPr>
        <w:t>即可进行下步操作，使用完成后，按下</w:t>
      </w:r>
      <w:r>
        <w:rPr>
          <w:rFonts w:hint="eastAsia"/>
        </w:rPr>
        <w:t>Stop</w:t>
      </w:r>
      <w:r>
        <w:rPr>
          <w:rFonts w:hint="eastAsia"/>
        </w:rPr>
        <w:t>按钮，关闭电源，关闭循环水泵，整理好插排，收好垃圾。</w:t>
      </w:r>
    </w:p>
    <w:p w:rsidR="00D50B36" w:rsidRDefault="004937BA">
      <w:pPr>
        <w:pStyle w:val="2"/>
        <w:spacing w:line="360" w:lineRule="auto"/>
      </w:pPr>
      <w:r w:rsidRPr="00EB7187">
        <w:rPr>
          <w:rFonts w:hint="eastAsia"/>
        </w:rPr>
        <w:lastRenderedPageBreak/>
        <w:t>三、注意事项</w:t>
      </w:r>
    </w:p>
    <w:p w:rsidR="00D50B36" w:rsidRDefault="004937BA">
      <w:pPr>
        <w:pStyle w:val="a7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使用前，要注意循环水是否干净，防止堵泵</w:t>
      </w:r>
    </w:p>
    <w:p w:rsidR="00D50B36" w:rsidRDefault="004937BA">
      <w:pPr>
        <w:pStyle w:val="a7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升温前，摆放测温探头需确保镭射光斑对准样品</w:t>
      </w:r>
      <w:r>
        <w:rPr>
          <w:rFonts w:hint="eastAsia"/>
        </w:rPr>
        <w:t>/</w:t>
      </w:r>
      <w:r>
        <w:rPr>
          <w:rFonts w:hint="eastAsia"/>
        </w:rPr>
        <w:t>样品台，以防测温不准确；</w:t>
      </w:r>
    </w:p>
    <w:p w:rsidR="00D50B36" w:rsidRDefault="004937BA">
      <w:pPr>
        <w:pStyle w:val="a7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现场环境应该干燥，湿度不宜超过</w:t>
      </w:r>
      <w:r>
        <w:rPr>
          <w:rFonts w:hint="eastAsia"/>
        </w:rPr>
        <w:t>60%</w:t>
      </w:r>
      <w:r>
        <w:rPr>
          <w:rFonts w:hint="eastAsia"/>
        </w:rPr>
        <w:t>，阴雨天气时</w:t>
      </w:r>
      <w:r>
        <w:rPr>
          <w:rFonts w:hint="eastAsia"/>
        </w:rPr>
        <w:t>，湿度超过</w:t>
      </w:r>
      <w:r>
        <w:rPr>
          <w:rFonts w:hint="eastAsia"/>
        </w:rPr>
        <w:t>90%</w:t>
      </w:r>
      <w:r>
        <w:rPr>
          <w:rFonts w:hint="eastAsia"/>
        </w:rPr>
        <w:t>不能启动设备</w:t>
      </w:r>
    </w:p>
    <w:p w:rsidR="00D50B36" w:rsidRDefault="004937BA">
      <w:pPr>
        <w:pStyle w:val="a7"/>
        <w:numPr>
          <w:ilvl w:val="0"/>
          <w:numId w:val="1"/>
        </w:numPr>
        <w:spacing w:line="360" w:lineRule="auto"/>
        <w:ind w:firstLineChars="0"/>
      </w:pPr>
      <w:proofErr w:type="gramStart"/>
      <w:r>
        <w:rPr>
          <w:rFonts w:hint="eastAsia"/>
        </w:rPr>
        <w:t>标配样品</w:t>
      </w:r>
      <w:proofErr w:type="gramEnd"/>
      <w:r>
        <w:rPr>
          <w:rFonts w:hint="eastAsia"/>
        </w:rPr>
        <w:t>台在真空环境下使用温度不宜超过</w:t>
      </w:r>
      <w:r>
        <w:rPr>
          <w:rFonts w:hint="eastAsia"/>
        </w:rPr>
        <w:t>1500</w:t>
      </w:r>
      <w:r>
        <w:rPr>
          <w:rFonts w:hint="eastAsia"/>
        </w:rPr>
        <w:t>℃，惰性气氛下使用温度可提高至</w:t>
      </w:r>
      <w:r>
        <w:rPr>
          <w:rFonts w:hint="eastAsia"/>
        </w:rPr>
        <w:t>3000</w:t>
      </w:r>
      <w:r>
        <w:rPr>
          <w:rFonts w:hint="eastAsia"/>
        </w:rPr>
        <w:t>℃以上，谨防熔断造成电源损坏。</w:t>
      </w:r>
    </w:p>
    <w:p w:rsidR="00D50B36" w:rsidRDefault="004937BA">
      <w:pPr>
        <w:pStyle w:val="a7"/>
        <w:numPr>
          <w:ilvl w:val="0"/>
          <w:numId w:val="1"/>
        </w:numPr>
        <w:spacing w:line="360" w:lineRule="auto"/>
        <w:ind w:firstLineChars="0"/>
      </w:pPr>
      <w:r>
        <w:rPr>
          <w:rFonts w:hint="eastAsia"/>
        </w:rPr>
        <w:t>要压紧样品台，防止松动产生尖端放电。</w:t>
      </w:r>
    </w:p>
    <w:p w:rsidR="00D50B36" w:rsidRDefault="004937BA">
      <w:pPr>
        <w:spacing w:line="360" w:lineRule="auto"/>
      </w:pPr>
      <w:r>
        <w:rPr>
          <w:rFonts w:hint="eastAsia"/>
        </w:rPr>
        <w:t>清</w:t>
      </w:r>
      <w:r>
        <w:rPr>
          <w:rFonts w:hint="eastAsia"/>
        </w:rPr>
        <w:t>理</w:t>
      </w:r>
      <w:r>
        <w:rPr>
          <w:rFonts w:hint="eastAsia"/>
        </w:rPr>
        <w:t>仪器，务必小心，</w:t>
      </w:r>
      <w:r>
        <w:rPr>
          <w:rFonts w:hint="eastAsia"/>
        </w:rPr>
        <w:t>不要弄断温度探头</w:t>
      </w:r>
    </w:p>
    <w:p w:rsidR="00D50B36" w:rsidRDefault="004937BA">
      <w:pPr>
        <w:pStyle w:val="2"/>
        <w:spacing w:line="360" w:lineRule="auto"/>
      </w:pPr>
      <w:bookmarkStart w:id="0" w:name="_GoBack"/>
      <w:bookmarkEnd w:id="0"/>
      <w:r w:rsidRPr="00EB7187">
        <w:rPr>
          <w:rFonts w:hint="eastAsia"/>
        </w:rPr>
        <w:t>四、</w:t>
      </w:r>
      <w:r w:rsidRPr="00EB7187">
        <w:rPr>
          <w:rFonts w:hint="eastAsia"/>
        </w:rPr>
        <w:t>操作规范</w:t>
      </w:r>
    </w:p>
    <w:p w:rsidR="00D50B36" w:rsidRDefault="004937BA">
      <w:pPr>
        <w:spacing w:line="360" w:lineRule="auto"/>
      </w:pPr>
      <w:r>
        <w:rPr>
          <w:rFonts w:hint="eastAsia"/>
        </w:rPr>
        <w:t xml:space="preserve">4.1 </w:t>
      </w:r>
      <w:r>
        <w:rPr>
          <w:rFonts w:hint="eastAsia"/>
        </w:rPr>
        <w:t>上电前，注意设备摆放室内湿度；</w:t>
      </w:r>
      <w:r>
        <w:rPr>
          <w:rFonts w:hint="eastAsia"/>
        </w:rPr>
        <w:t xml:space="preserve"> </w:t>
      </w:r>
    </w:p>
    <w:p w:rsidR="00D50B36" w:rsidRDefault="004937BA">
      <w:pPr>
        <w:spacing w:line="360" w:lineRule="auto"/>
      </w:pPr>
      <w:r>
        <w:rPr>
          <w:rFonts w:hint="eastAsia"/>
        </w:rPr>
        <w:t xml:space="preserve">4.2 </w:t>
      </w:r>
      <w:r>
        <w:rPr>
          <w:rFonts w:hint="eastAsia"/>
        </w:rPr>
        <w:t>上电时，使用者需保持手部干燥，宜穿戴硅胶手套进行操作；</w:t>
      </w:r>
      <w:r>
        <w:rPr>
          <w:rFonts w:hint="eastAsia"/>
        </w:rPr>
        <w:t xml:space="preserve"> </w:t>
      </w:r>
    </w:p>
    <w:p w:rsidR="00D50B36" w:rsidRDefault="004937BA">
      <w:pPr>
        <w:spacing w:line="360" w:lineRule="auto"/>
      </w:pPr>
      <w:r>
        <w:rPr>
          <w:rFonts w:hint="eastAsia"/>
        </w:rPr>
        <w:t xml:space="preserve">4.3 </w:t>
      </w:r>
      <w:r>
        <w:rPr>
          <w:rFonts w:hint="eastAsia"/>
        </w:rPr>
        <w:t>上电后，观察电流、电压显示仪表是否正常显示，显示值为</w:t>
      </w:r>
      <w:r>
        <w:rPr>
          <w:rFonts w:hint="eastAsia"/>
        </w:rPr>
        <w:t xml:space="preserve"> 0 </w:t>
      </w:r>
      <w:r>
        <w:rPr>
          <w:rFonts w:hint="eastAsia"/>
        </w:rPr>
        <w:t>左右；</w:t>
      </w:r>
      <w:r>
        <w:rPr>
          <w:rFonts w:hint="eastAsia"/>
        </w:rPr>
        <w:t xml:space="preserve"> </w:t>
      </w:r>
    </w:p>
    <w:p w:rsidR="00D50B36" w:rsidRDefault="004937BA">
      <w:pPr>
        <w:spacing w:line="360" w:lineRule="auto"/>
      </w:pPr>
      <w:r>
        <w:rPr>
          <w:rFonts w:hint="eastAsia"/>
        </w:rPr>
        <w:t xml:space="preserve">4.4 </w:t>
      </w:r>
      <w:r>
        <w:rPr>
          <w:rFonts w:hint="eastAsia"/>
        </w:rPr>
        <w:t>上电后，观察触摸屏是否正常启动；</w:t>
      </w:r>
      <w:r>
        <w:rPr>
          <w:rFonts w:hint="eastAsia"/>
        </w:rPr>
        <w:t xml:space="preserve"> </w:t>
      </w:r>
    </w:p>
    <w:p w:rsidR="00D50B36" w:rsidRDefault="004937BA">
      <w:pPr>
        <w:spacing w:line="360" w:lineRule="auto"/>
      </w:pPr>
      <w:r>
        <w:rPr>
          <w:rFonts w:hint="eastAsia"/>
        </w:rPr>
        <w:t xml:space="preserve">4.5 </w:t>
      </w:r>
      <w:r>
        <w:rPr>
          <w:rFonts w:hint="eastAsia"/>
        </w:rPr>
        <w:t>上电后，观察触摸屏温度显示是否在</w:t>
      </w:r>
      <w:r>
        <w:rPr>
          <w:rFonts w:hint="eastAsia"/>
        </w:rPr>
        <w:t xml:space="preserve"> 400</w:t>
      </w:r>
      <w:r>
        <w:rPr>
          <w:rFonts w:hint="eastAsia"/>
        </w:rPr>
        <w:t>℃左右；</w:t>
      </w:r>
      <w:r>
        <w:rPr>
          <w:rFonts w:hint="eastAsia"/>
        </w:rPr>
        <w:t xml:space="preserve"> </w:t>
      </w:r>
    </w:p>
    <w:p w:rsidR="00D50B36" w:rsidRDefault="004937BA">
      <w:pPr>
        <w:spacing w:line="360" w:lineRule="auto"/>
      </w:pPr>
      <w:r>
        <w:rPr>
          <w:rFonts w:hint="eastAsia"/>
        </w:rPr>
        <w:t xml:space="preserve">4.6 </w:t>
      </w:r>
      <w:r>
        <w:rPr>
          <w:rFonts w:hint="eastAsia"/>
        </w:rPr>
        <w:t>升温前，需清洁真空腔，避免上次实验对本次测试之干扰；</w:t>
      </w:r>
      <w:r>
        <w:rPr>
          <w:rFonts w:hint="eastAsia"/>
        </w:rPr>
        <w:t xml:space="preserve"> </w:t>
      </w:r>
    </w:p>
    <w:p w:rsidR="00D50B36" w:rsidRDefault="004937BA">
      <w:pPr>
        <w:spacing w:line="360" w:lineRule="auto"/>
      </w:pPr>
      <w:r>
        <w:rPr>
          <w:rFonts w:hint="eastAsia"/>
        </w:rPr>
        <w:t xml:space="preserve">4.7 </w:t>
      </w:r>
      <w:r>
        <w:rPr>
          <w:rFonts w:hint="eastAsia"/>
        </w:rPr>
        <w:t>升温前，</w:t>
      </w:r>
      <w:proofErr w:type="gramStart"/>
      <w:r>
        <w:rPr>
          <w:rFonts w:hint="eastAsia"/>
        </w:rPr>
        <w:t>装夹样品</w:t>
      </w:r>
      <w:proofErr w:type="gramEnd"/>
      <w:r>
        <w:rPr>
          <w:rFonts w:hint="eastAsia"/>
        </w:rPr>
        <w:t>/</w:t>
      </w:r>
      <w:proofErr w:type="gramStart"/>
      <w:r>
        <w:rPr>
          <w:rFonts w:hint="eastAsia"/>
        </w:rPr>
        <w:t>样品台需确</w:t>
      </w:r>
      <w:proofErr w:type="gramEnd"/>
      <w:r>
        <w:rPr>
          <w:rFonts w:hint="eastAsia"/>
        </w:rPr>
        <w:t>保固定螺丝紧固，确保样品</w:t>
      </w:r>
      <w:r>
        <w:rPr>
          <w:rFonts w:hint="eastAsia"/>
        </w:rPr>
        <w:t>/</w:t>
      </w:r>
      <w:r>
        <w:rPr>
          <w:rFonts w:hint="eastAsia"/>
        </w:rPr>
        <w:t>样品台与电极紧</w:t>
      </w:r>
      <w:r>
        <w:rPr>
          <w:rFonts w:hint="eastAsia"/>
        </w:rPr>
        <w:t xml:space="preserve"> </w:t>
      </w:r>
    </w:p>
    <w:p w:rsidR="00D50B36" w:rsidRDefault="004937BA">
      <w:pPr>
        <w:spacing w:line="360" w:lineRule="auto"/>
      </w:pPr>
      <w:r>
        <w:rPr>
          <w:rFonts w:hint="eastAsia"/>
        </w:rPr>
        <w:t>密接触，以防止点电阻过大而引起的电火花，以损坏电极；</w:t>
      </w:r>
      <w:r>
        <w:rPr>
          <w:rFonts w:hint="eastAsia"/>
        </w:rPr>
        <w:t xml:space="preserve"> </w:t>
      </w:r>
    </w:p>
    <w:p w:rsidR="00D50B36" w:rsidRDefault="004937BA">
      <w:pPr>
        <w:spacing w:line="360" w:lineRule="auto"/>
      </w:pPr>
      <w:r>
        <w:rPr>
          <w:rFonts w:hint="eastAsia"/>
        </w:rPr>
        <w:t xml:space="preserve">4.8 </w:t>
      </w:r>
      <w:r>
        <w:rPr>
          <w:rFonts w:hint="eastAsia"/>
        </w:rPr>
        <w:t>升温前，摆放测温探头需确保镭射光斑对准样品</w:t>
      </w:r>
      <w:r>
        <w:rPr>
          <w:rFonts w:hint="eastAsia"/>
        </w:rPr>
        <w:t>/</w:t>
      </w:r>
      <w:r>
        <w:rPr>
          <w:rFonts w:hint="eastAsia"/>
        </w:rPr>
        <w:t>样品台，以防测温不准确；</w:t>
      </w:r>
      <w:r>
        <w:rPr>
          <w:rFonts w:hint="eastAsia"/>
        </w:rPr>
        <w:t xml:space="preserve"> </w:t>
      </w:r>
    </w:p>
    <w:p w:rsidR="00D50B36" w:rsidRDefault="004937BA">
      <w:pPr>
        <w:spacing w:line="360" w:lineRule="auto"/>
      </w:pPr>
      <w:r>
        <w:rPr>
          <w:rFonts w:hint="eastAsia"/>
        </w:rPr>
        <w:t xml:space="preserve">4.9 </w:t>
      </w:r>
      <w:r>
        <w:rPr>
          <w:rFonts w:hint="eastAsia"/>
        </w:rPr>
        <w:t>升温前，确认</w:t>
      </w:r>
      <w:proofErr w:type="gramStart"/>
      <w:r>
        <w:rPr>
          <w:rFonts w:hint="eastAsia"/>
        </w:rPr>
        <w:t>腔</w:t>
      </w:r>
      <w:proofErr w:type="gramEnd"/>
      <w:r>
        <w:rPr>
          <w:rFonts w:hint="eastAsia"/>
        </w:rPr>
        <w:t>体内环境，如无必要，需根据实验条件提供最低实验环境，</w:t>
      </w:r>
      <w:r>
        <w:rPr>
          <w:rFonts w:hint="eastAsia"/>
        </w:rPr>
        <w:t xml:space="preserve"> </w:t>
      </w:r>
    </w:p>
    <w:p w:rsidR="00D50B36" w:rsidRDefault="004937BA">
      <w:pPr>
        <w:spacing w:line="360" w:lineRule="auto"/>
      </w:pPr>
      <w:r>
        <w:rPr>
          <w:rFonts w:hint="eastAsia"/>
        </w:rPr>
        <w:t>具体见</w:t>
      </w:r>
      <w:r>
        <w:rPr>
          <w:rFonts w:hint="eastAsia"/>
        </w:rPr>
        <w:t xml:space="preserve"> 3.1.2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</w:p>
    <w:p w:rsidR="00D50B36" w:rsidRDefault="004937BA">
      <w:pPr>
        <w:spacing w:line="360" w:lineRule="auto"/>
      </w:pPr>
      <w:r>
        <w:rPr>
          <w:rFonts w:hint="eastAsia"/>
        </w:rPr>
        <w:t xml:space="preserve">4.10 </w:t>
      </w:r>
      <w:r>
        <w:rPr>
          <w:rFonts w:hint="eastAsia"/>
        </w:rPr>
        <w:t>升温前，确定实验条件，</w:t>
      </w:r>
      <w:proofErr w:type="gramStart"/>
      <w:r>
        <w:rPr>
          <w:rFonts w:hint="eastAsia"/>
        </w:rPr>
        <w:t>如气氛</w:t>
      </w:r>
      <w:proofErr w:type="gramEnd"/>
      <w:r>
        <w:rPr>
          <w:rFonts w:hint="eastAsia"/>
        </w:rPr>
        <w:t>环境为正压，需安装密封面螺丝至紧固；</w:t>
      </w:r>
      <w:r>
        <w:rPr>
          <w:rFonts w:hint="eastAsia"/>
        </w:rPr>
        <w:t xml:space="preserve"> </w:t>
      </w:r>
    </w:p>
    <w:p w:rsidR="00D50B36" w:rsidRDefault="004937BA">
      <w:pPr>
        <w:spacing w:line="360" w:lineRule="auto"/>
      </w:pPr>
      <w:r>
        <w:rPr>
          <w:rFonts w:hint="eastAsia"/>
        </w:rPr>
        <w:t xml:space="preserve">4.11 </w:t>
      </w:r>
      <w:r>
        <w:rPr>
          <w:rFonts w:hint="eastAsia"/>
        </w:rPr>
        <w:t>升温后，需先排除实验产生尾气，再进行开启真空</w:t>
      </w:r>
      <w:proofErr w:type="gramStart"/>
      <w:r>
        <w:rPr>
          <w:rFonts w:hint="eastAsia"/>
        </w:rPr>
        <w:t>腔</w:t>
      </w:r>
      <w:proofErr w:type="gramEnd"/>
      <w:r>
        <w:rPr>
          <w:rFonts w:hint="eastAsia"/>
        </w:rPr>
        <w:t>动作；</w:t>
      </w:r>
      <w:r>
        <w:rPr>
          <w:rFonts w:hint="eastAsia"/>
        </w:rPr>
        <w:t xml:space="preserve"> </w:t>
      </w:r>
    </w:p>
    <w:p w:rsidR="00D50B36" w:rsidRDefault="004937BA">
      <w:pPr>
        <w:spacing w:line="360" w:lineRule="auto"/>
      </w:pPr>
      <w:r>
        <w:rPr>
          <w:rFonts w:hint="eastAsia"/>
        </w:rPr>
        <w:t xml:space="preserve">4.12 </w:t>
      </w:r>
      <w:r>
        <w:rPr>
          <w:rFonts w:hint="eastAsia"/>
        </w:rPr>
        <w:t>升温后，若加热时间较久（</w:t>
      </w:r>
    </w:p>
    <w:p w:rsidR="00D50B36" w:rsidRDefault="004937BA">
      <w:pPr>
        <w:spacing w:line="360" w:lineRule="auto"/>
      </w:pPr>
      <w:r>
        <w:rPr>
          <w:rFonts w:hint="eastAsia"/>
        </w:rPr>
        <w:t xml:space="preserve">5min </w:t>
      </w:r>
      <w:r>
        <w:rPr>
          <w:rFonts w:hint="eastAsia"/>
        </w:rPr>
        <w:t>以上），拆除样品</w:t>
      </w:r>
      <w:r>
        <w:rPr>
          <w:rFonts w:hint="eastAsia"/>
        </w:rPr>
        <w:t>/</w:t>
      </w:r>
      <w:r>
        <w:rPr>
          <w:rFonts w:hint="eastAsia"/>
        </w:rPr>
        <w:t>样品台时，需佩戴手套，</w:t>
      </w:r>
      <w:r>
        <w:rPr>
          <w:rFonts w:hint="eastAsia"/>
        </w:rPr>
        <w:t xml:space="preserve"> </w:t>
      </w:r>
    </w:p>
    <w:p w:rsidR="00D50B36" w:rsidRDefault="004937BA">
      <w:pPr>
        <w:spacing w:line="360" w:lineRule="auto"/>
      </w:pPr>
      <w:r>
        <w:rPr>
          <w:rFonts w:hint="eastAsia"/>
        </w:rPr>
        <w:t>防止烫伤；</w:t>
      </w:r>
      <w:r>
        <w:rPr>
          <w:rFonts w:hint="eastAsia"/>
        </w:rPr>
        <w:t xml:space="preserve"> </w:t>
      </w:r>
    </w:p>
    <w:p w:rsidR="00D50B36" w:rsidRDefault="004937BA">
      <w:pPr>
        <w:spacing w:line="360" w:lineRule="auto"/>
      </w:pPr>
      <w:r>
        <w:rPr>
          <w:rFonts w:hint="eastAsia"/>
        </w:rPr>
        <w:t xml:space="preserve">4.13 </w:t>
      </w:r>
      <w:r>
        <w:rPr>
          <w:rFonts w:hint="eastAsia"/>
        </w:rPr>
        <w:t>升温后，完成实验，需清洁真空腔体，避免遗留产物对不同实验造成干扰；</w:t>
      </w:r>
      <w:r>
        <w:rPr>
          <w:rFonts w:hint="eastAsia"/>
        </w:rPr>
        <w:t xml:space="preserve"> </w:t>
      </w:r>
    </w:p>
    <w:p w:rsidR="00D50B36" w:rsidRDefault="004937BA">
      <w:pPr>
        <w:spacing w:line="360" w:lineRule="auto"/>
      </w:pPr>
      <w:r>
        <w:rPr>
          <w:rFonts w:hint="eastAsia"/>
        </w:rPr>
        <w:t xml:space="preserve">4.14 </w:t>
      </w:r>
      <w:r>
        <w:rPr>
          <w:rFonts w:hint="eastAsia"/>
        </w:rPr>
        <w:t>升温后，请在</w:t>
      </w:r>
      <w:r>
        <w:rPr>
          <w:rFonts w:hint="eastAsia"/>
        </w:rPr>
        <w:t xml:space="preserve"> 1 </w:t>
      </w:r>
      <w:r>
        <w:rPr>
          <w:rFonts w:hint="eastAsia"/>
        </w:rPr>
        <w:t>小时内下载所需数据；</w:t>
      </w:r>
      <w:r>
        <w:rPr>
          <w:rFonts w:hint="eastAsia"/>
        </w:rPr>
        <w:t xml:space="preserve"> </w:t>
      </w:r>
    </w:p>
    <w:p w:rsidR="00D50B36" w:rsidRDefault="004937BA">
      <w:pPr>
        <w:spacing w:line="360" w:lineRule="auto"/>
      </w:pPr>
      <w:r>
        <w:rPr>
          <w:rFonts w:hint="eastAsia"/>
        </w:rPr>
        <w:lastRenderedPageBreak/>
        <w:t xml:space="preserve">4.15 </w:t>
      </w:r>
      <w:r>
        <w:rPr>
          <w:rFonts w:hint="eastAsia"/>
        </w:rPr>
        <w:t>断电前，使用者需保持手部干燥，宜穿戴硅胶手套进行操作。</w:t>
      </w:r>
    </w:p>
    <w:p w:rsidR="00D50B36" w:rsidRDefault="00D50B36">
      <w:pPr>
        <w:spacing w:line="360" w:lineRule="auto"/>
      </w:pPr>
    </w:p>
    <w:p w:rsidR="00D50B36" w:rsidRDefault="00D50B36">
      <w:pPr>
        <w:spacing w:line="360" w:lineRule="auto"/>
      </w:pPr>
    </w:p>
    <w:p w:rsidR="00D50B36" w:rsidRDefault="004937BA">
      <w:pPr>
        <w:pStyle w:val="2"/>
        <w:spacing w:line="360" w:lineRule="auto"/>
      </w:pPr>
      <w:r>
        <w:rPr>
          <w:rFonts w:hint="eastAsia"/>
          <w:highlight w:val="yellow"/>
        </w:rPr>
        <w:t>五</w:t>
      </w:r>
      <w:r>
        <w:rPr>
          <w:rFonts w:hint="eastAsia"/>
          <w:highlight w:val="yellow"/>
        </w:rPr>
        <w:t>、日常维护</w:t>
      </w:r>
    </w:p>
    <w:p w:rsidR="00D50B36" w:rsidRDefault="004937BA">
      <w:pPr>
        <w:spacing w:line="360" w:lineRule="auto"/>
      </w:pPr>
      <w:r>
        <w:rPr>
          <w:rFonts w:hint="eastAsia"/>
        </w:rPr>
        <w:t>每次使用时，要更换循环水</w:t>
      </w:r>
      <w:r>
        <w:rPr>
          <w:rFonts w:hint="eastAsia"/>
        </w:rPr>
        <w:t>。</w:t>
      </w:r>
    </w:p>
    <w:p w:rsidR="00D50B36" w:rsidRDefault="004937BA">
      <w:pPr>
        <w:pStyle w:val="2"/>
        <w:spacing w:line="360" w:lineRule="auto"/>
      </w:pPr>
      <w:r>
        <w:rPr>
          <w:rFonts w:hint="eastAsia"/>
          <w:highlight w:val="yellow"/>
        </w:rPr>
        <w:t>六</w:t>
      </w:r>
      <w:r>
        <w:rPr>
          <w:rFonts w:hint="eastAsia"/>
          <w:highlight w:val="yellow"/>
        </w:rPr>
        <w:t>、</w:t>
      </w:r>
      <w:r>
        <w:rPr>
          <w:rFonts w:hint="eastAsia"/>
          <w:highlight w:val="yellow"/>
        </w:rPr>
        <w:t>常见问题</w:t>
      </w:r>
    </w:p>
    <w:p w:rsidR="00D50B36" w:rsidRDefault="004937BA">
      <w:pPr>
        <w:spacing w:line="360" w:lineRule="auto"/>
        <w:ind w:left="420" w:hangingChars="200" w:hanging="420"/>
      </w:pPr>
      <w:bookmarkStart w:id="1" w:name="_Hlk39847365"/>
      <w:r>
        <w:rPr>
          <w:rFonts w:hint="eastAsia"/>
        </w:rPr>
        <w:t>6</w:t>
      </w:r>
      <w:r>
        <w:t>.1</w:t>
      </w:r>
      <w:r>
        <w:t xml:space="preserve"> </w:t>
      </w:r>
      <w:r>
        <w:rPr>
          <w:rFonts w:hint="eastAsia"/>
        </w:rPr>
        <w:t>现象</w:t>
      </w:r>
      <w:r>
        <w:rPr>
          <w:rFonts w:hint="eastAsia"/>
        </w:rPr>
        <w:t xml:space="preserve"> </w:t>
      </w:r>
      <w:r>
        <w:rPr>
          <w:rFonts w:hint="eastAsia"/>
        </w:rPr>
        <w:t>：上电后，触摸</w:t>
      </w:r>
      <w:proofErr w:type="gramStart"/>
      <w:r>
        <w:rPr>
          <w:rFonts w:hint="eastAsia"/>
        </w:rPr>
        <w:t>屏正常</w:t>
      </w:r>
      <w:proofErr w:type="gramEnd"/>
      <w:r>
        <w:rPr>
          <w:rFonts w:hint="eastAsia"/>
        </w:rPr>
        <w:t>显示，电流、电压仪表无显示</w:t>
      </w:r>
      <w:r>
        <w:rPr>
          <w:rFonts w:hint="eastAsia"/>
        </w:rPr>
        <w:t xml:space="preserve"> </w:t>
      </w:r>
    </w:p>
    <w:p w:rsidR="00D50B36" w:rsidRDefault="004937BA">
      <w:pPr>
        <w:spacing w:line="360" w:lineRule="auto"/>
        <w:ind w:left="420" w:hangingChars="200" w:hanging="420"/>
      </w:pPr>
      <w:r>
        <w:rPr>
          <w:rFonts w:hint="eastAsia"/>
        </w:rPr>
        <w:t>原因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：内部供电系统损坏，请联系厂家</w:t>
      </w:r>
      <w:r>
        <w:rPr>
          <w:rFonts w:hint="eastAsia"/>
        </w:rPr>
        <w:t xml:space="preserve"> </w:t>
      </w:r>
    </w:p>
    <w:p w:rsidR="00D50B36" w:rsidRDefault="004937BA">
      <w:pPr>
        <w:spacing w:line="360" w:lineRule="auto"/>
        <w:ind w:left="420" w:hangingChars="200" w:hanging="420"/>
      </w:pPr>
      <w:r>
        <w:rPr>
          <w:rFonts w:hint="eastAsia"/>
        </w:rPr>
        <w:t>6.2</w:t>
      </w:r>
      <w:r>
        <w:rPr>
          <w:rFonts w:hint="eastAsia"/>
        </w:rPr>
        <w:t>原因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：检查加持样品</w:t>
      </w:r>
      <w:r>
        <w:t>/</w:t>
      </w:r>
      <w:r>
        <w:rPr>
          <w:rFonts w:hint="eastAsia"/>
        </w:rPr>
        <w:t>样品台是否符合标准规格</w:t>
      </w:r>
      <w:r>
        <w:rPr>
          <w:rFonts w:hint="eastAsia"/>
        </w:rPr>
        <w:t xml:space="preserve"> </w:t>
      </w:r>
    </w:p>
    <w:p w:rsidR="00D50B36" w:rsidRDefault="004937BA">
      <w:pPr>
        <w:spacing w:line="360" w:lineRule="auto"/>
        <w:ind w:left="420" w:hangingChars="200" w:hanging="420"/>
      </w:pPr>
      <w:r>
        <w:rPr>
          <w:rFonts w:hint="eastAsia"/>
        </w:rPr>
        <w:t>原因</w:t>
      </w:r>
      <w:r>
        <w:rPr>
          <w:rFonts w:hint="eastAsia"/>
        </w:rPr>
        <w:t xml:space="preserve"> </w:t>
      </w:r>
      <w:r>
        <w:t>2</w:t>
      </w:r>
      <w:r>
        <w:rPr>
          <w:rFonts w:hint="eastAsia"/>
        </w:rPr>
        <w:t>：检查调压、调流旋钮是否左旋至末端，如是，将其</w:t>
      </w:r>
      <w:proofErr w:type="gramStart"/>
      <w:r>
        <w:rPr>
          <w:rFonts w:hint="eastAsia"/>
        </w:rPr>
        <w:t>右旋至适配电</w:t>
      </w:r>
      <w:proofErr w:type="gramEnd"/>
      <w:r>
        <w:rPr>
          <w:rFonts w:hint="eastAsia"/>
        </w:rPr>
        <w:t>流</w:t>
      </w:r>
      <w:r>
        <w:rPr>
          <w:rFonts w:hint="eastAsia"/>
        </w:rPr>
        <w:t xml:space="preserve"> </w:t>
      </w:r>
    </w:p>
    <w:p w:rsidR="00D50B36" w:rsidRDefault="004937BA">
      <w:pPr>
        <w:spacing w:line="360" w:lineRule="auto"/>
        <w:ind w:left="420" w:hangingChars="200" w:hanging="420"/>
      </w:pPr>
      <w:r>
        <w:rPr>
          <w:rFonts w:hint="eastAsia"/>
        </w:rPr>
        <w:t>原因</w:t>
      </w:r>
      <w:r>
        <w:rPr>
          <w:rFonts w:hint="eastAsia"/>
        </w:rPr>
        <w:t xml:space="preserve"> </w:t>
      </w:r>
      <w:r>
        <w:t>3</w:t>
      </w:r>
      <w:r>
        <w:rPr>
          <w:rFonts w:hint="eastAsia"/>
        </w:rPr>
        <w:t>：电流、电压旋钮损坏，请联系厂家</w:t>
      </w:r>
      <w:r>
        <w:rPr>
          <w:rFonts w:hint="eastAsia"/>
        </w:rPr>
        <w:t xml:space="preserve"> </w:t>
      </w:r>
    </w:p>
    <w:p w:rsidR="00D50B36" w:rsidRDefault="004937BA">
      <w:pPr>
        <w:spacing w:line="360" w:lineRule="auto"/>
        <w:ind w:left="420" w:hangingChars="200" w:hanging="420"/>
      </w:pPr>
      <w:r>
        <w:rPr>
          <w:rFonts w:hint="eastAsia"/>
        </w:rPr>
        <w:t>6</w:t>
      </w:r>
      <w:r>
        <w:t xml:space="preserve">.3 </w:t>
      </w:r>
      <w:r>
        <w:rPr>
          <w:rFonts w:hint="eastAsia"/>
        </w:rPr>
        <w:t>现象</w:t>
      </w:r>
      <w:r>
        <w:rPr>
          <w:rFonts w:hint="eastAsia"/>
        </w:rPr>
        <w:t xml:space="preserve"> </w:t>
      </w:r>
      <w:r>
        <w:rPr>
          <w:rFonts w:hint="eastAsia"/>
        </w:rPr>
        <w:t>：上电后，触摸屏、电流、电压仪表均不显示</w:t>
      </w:r>
      <w:r>
        <w:rPr>
          <w:rFonts w:hint="eastAsia"/>
        </w:rPr>
        <w:t xml:space="preserve"> </w:t>
      </w:r>
    </w:p>
    <w:p w:rsidR="00D50B36" w:rsidRDefault="004937BA">
      <w:pPr>
        <w:spacing w:line="360" w:lineRule="auto"/>
        <w:ind w:left="420" w:hangingChars="200" w:hanging="420"/>
      </w:pPr>
      <w:r>
        <w:rPr>
          <w:rFonts w:hint="eastAsia"/>
        </w:rPr>
        <w:t>原因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：请检查外部供电线路是否正常</w:t>
      </w:r>
      <w:r>
        <w:rPr>
          <w:rFonts w:hint="eastAsia"/>
        </w:rPr>
        <w:t xml:space="preserve"> </w:t>
      </w:r>
    </w:p>
    <w:p w:rsidR="00D50B36" w:rsidRDefault="004937BA">
      <w:pPr>
        <w:spacing w:line="360" w:lineRule="auto"/>
        <w:ind w:left="420" w:hangingChars="200" w:hanging="420"/>
      </w:pPr>
      <w:r>
        <w:rPr>
          <w:rFonts w:hint="eastAsia"/>
        </w:rPr>
        <w:t>原因</w:t>
      </w:r>
      <w:r>
        <w:rPr>
          <w:rFonts w:hint="eastAsia"/>
        </w:rPr>
        <w:t xml:space="preserve"> </w:t>
      </w:r>
      <w:r>
        <w:t>2</w:t>
      </w:r>
      <w:r>
        <w:rPr>
          <w:rFonts w:hint="eastAsia"/>
        </w:rPr>
        <w:t>：设备内部接触器损坏，请联系厂家</w:t>
      </w:r>
      <w:r>
        <w:rPr>
          <w:rFonts w:hint="eastAsia"/>
        </w:rPr>
        <w:t xml:space="preserve"> </w:t>
      </w:r>
    </w:p>
    <w:p w:rsidR="00D50B36" w:rsidRDefault="004937BA">
      <w:pPr>
        <w:spacing w:line="360" w:lineRule="auto"/>
        <w:ind w:left="420" w:hangingChars="200" w:hanging="420"/>
      </w:pPr>
      <w:r>
        <w:rPr>
          <w:rFonts w:hint="eastAsia"/>
        </w:rPr>
        <w:t>6</w:t>
      </w:r>
      <w:r>
        <w:t xml:space="preserve">.4 </w:t>
      </w:r>
      <w:r>
        <w:rPr>
          <w:rFonts w:hint="eastAsia"/>
        </w:rPr>
        <w:t>现象</w:t>
      </w:r>
      <w:r>
        <w:rPr>
          <w:rFonts w:hint="eastAsia"/>
        </w:rPr>
        <w:t xml:space="preserve"> </w:t>
      </w:r>
      <w:r>
        <w:rPr>
          <w:rFonts w:hint="eastAsia"/>
        </w:rPr>
        <w:t>：升温时，设定电流、电压与实际值不符</w:t>
      </w:r>
      <w:r>
        <w:rPr>
          <w:rFonts w:hint="eastAsia"/>
        </w:rPr>
        <w:t xml:space="preserve"> </w:t>
      </w:r>
    </w:p>
    <w:p w:rsidR="00D50B36" w:rsidRDefault="004937BA">
      <w:pPr>
        <w:spacing w:line="360" w:lineRule="auto"/>
        <w:ind w:left="420" w:hangingChars="200" w:hanging="420"/>
      </w:pPr>
      <w:r>
        <w:rPr>
          <w:rFonts w:hint="eastAsia"/>
        </w:rPr>
        <w:t>原因</w:t>
      </w:r>
      <w:r>
        <w:rPr>
          <w:rFonts w:hint="eastAsia"/>
        </w:rPr>
        <w:t xml:space="preserve"> </w:t>
      </w:r>
      <w:r>
        <w:t>1</w:t>
      </w:r>
      <w:r>
        <w:rPr>
          <w:rFonts w:hint="eastAsia"/>
        </w:rPr>
        <w:t>：设备输出存在误差，可利用旋钮进行微调</w:t>
      </w:r>
      <w:r>
        <w:rPr>
          <w:rFonts w:hint="eastAsia"/>
        </w:rPr>
        <w:t xml:space="preserve"> </w:t>
      </w:r>
    </w:p>
    <w:p w:rsidR="00D50B36" w:rsidRDefault="004937BA">
      <w:pPr>
        <w:spacing w:line="360" w:lineRule="auto"/>
        <w:ind w:left="420" w:hangingChars="200" w:hanging="420"/>
      </w:pPr>
      <w:r>
        <w:rPr>
          <w:rFonts w:hint="eastAsia"/>
        </w:rPr>
        <w:t>原因</w:t>
      </w:r>
      <w:r>
        <w:rPr>
          <w:rFonts w:hint="eastAsia"/>
        </w:rPr>
        <w:t xml:space="preserve"> </w:t>
      </w:r>
      <w:r>
        <w:t>2</w:t>
      </w:r>
      <w:r>
        <w:rPr>
          <w:rFonts w:hint="eastAsia"/>
        </w:rPr>
        <w:t>：电压、电流输出遵循先行限定原则，请检查电流</w:t>
      </w:r>
      <w:r>
        <w:t>/</w:t>
      </w:r>
      <w:r>
        <w:rPr>
          <w:rFonts w:hint="eastAsia"/>
        </w:rPr>
        <w:t>电压是否已有一项</w:t>
      </w:r>
      <w:r>
        <w:rPr>
          <w:rFonts w:hint="eastAsia"/>
        </w:rPr>
        <w:t xml:space="preserve"> </w:t>
      </w:r>
    </w:p>
    <w:p w:rsidR="00D50B36" w:rsidRDefault="004937BA">
      <w:pPr>
        <w:spacing w:line="360" w:lineRule="auto"/>
        <w:ind w:left="420" w:hangingChars="200" w:hanging="420"/>
      </w:pPr>
      <w:r>
        <w:rPr>
          <w:rFonts w:hint="eastAsia"/>
        </w:rPr>
        <w:t>达到上限值</w:t>
      </w:r>
      <w:r>
        <w:rPr>
          <w:rFonts w:hint="eastAsia"/>
        </w:rPr>
        <w:t xml:space="preserve"> </w:t>
      </w:r>
    </w:p>
    <w:p w:rsidR="00D50B36" w:rsidRDefault="004937BA">
      <w:pPr>
        <w:spacing w:line="360" w:lineRule="auto"/>
        <w:ind w:left="420" w:hangingChars="200" w:hanging="420"/>
      </w:pPr>
      <w:r>
        <w:rPr>
          <w:rFonts w:hint="eastAsia"/>
        </w:rPr>
        <w:t>原因</w:t>
      </w:r>
      <w:r>
        <w:rPr>
          <w:rFonts w:hint="eastAsia"/>
        </w:rPr>
        <w:t xml:space="preserve"> </w:t>
      </w:r>
      <w:r>
        <w:t>3</w:t>
      </w:r>
      <w:r>
        <w:rPr>
          <w:rFonts w:hint="eastAsia"/>
        </w:rPr>
        <w:t>：若欠压</w:t>
      </w:r>
      <w:r>
        <w:t>/</w:t>
      </w:r>
      <w:proofErr w:type="gramStart"/>
      <w:r>
        <w:rPr>
          <w:rFonts w:hint="eastAsia"/>
        </w:rPr>
        <w:t>欠流严重</w:t>
      </w:r>
      <w:proofErr w:type="gramEnd"/>
      <w:r>
        <w:rPr>
          <w:rFonts w:hint="eastAsia"/>
        </w:rPr>
        <w:t>、调节旋钮无法达到效果且电流</w:t>
      </w:r>
      <w:r>
        <w:t>/</w:t>
      </w:r>
      <w:r>
        <w:rPr>
          <w:rFonts w:hint="eastAsia"/>
        </w:rPr>
        <w:t>电压均未达到上限</w:t>
      </w:r>
      <w:r>
        <w:rPr>
          <w:rFonts w:hint="eastAsia"/>
        </w:rPr>
        <w:t xml:space="preserve"> </w:t>
      </w:r>
    </w:p>
    <w:p w:rsidR="00D50B36" w:rsidRDefault="004937BA">
      <w:pPr>
        <w:spacing w:line="360" w:lineRule="auto"/>
        <w:ind w:left="420" w:hangingChars="200" w:hanging="420"/>
      </w:pPr>
      <w:r>
        <w:rPr>
          <w:rFonts w:hint="eastAsia"/>
        </w:rPr>
        <w:t>值，则为供电模块损坏，请联系厂家</w:t>
      </w:r>
    </w:p>
    <w:p w:rsidR="00D50B36" w:rsidRDefault="00D50B36">
      <w:pPr>
        <w:spacing w:line="360" w:lineRule="auto"/>
        <w:ind w:left="420" w:hangingChars="200" w:hanging="420"/>
      </w:pPr>
    </w:p>
    <w:bookmarkEnd w:id="1"/>
    <w:p w:rsidR="00D50B36" w:rsidRDefault="004937BA">
      <w:pPr>
        <w:pStyle w:val="2"/>
        <w:spacing w:line="360" w:lineRule="auto"/>
        <w:rPr>
          <w:highlight w:val="yellow"/>
        </w:rPr>
      </w:pPr>
      <w:r>
        <w:rPr>
          <w:rFonts w:hint="eastAsia"/>
          <w:highlight w:val="yellow"/>
        </w:rPr>
        <w:t>七、维修维护记录</w:t>
      </w:r>
    </w:p>
    <w:p w:rsidR="00D50B36" w:rsidRDefault="00D50B36"/>
    <w:p w:rsidR="00D50B36" w:rsidRDefault="004937BA">
      <w:pPr>
        <w:pStyle w:val="2"/>
        <w:spacing w:line="360" w:lineRule="auto"/>
      </w:pPr>
      <w:r>
        <w:rPr>
          <w:rFonts w:hint="eastAsia"/>
        </w:rPr>
        <w:lastRenderedPageBreak/>
        <w:t>八、工程师联系方式</w:t>
      </w:r>
    </w:p>
    <w:p w:rsidR="00D50B36" w:rsidRDefault="004937BA">
      <w:pPr>
        <w:spacing w:line="360" w:lineRule="auto"/>
        <w:ind w:firstLine="420"/>
      </w:pPr>
      <w:r>
        <w:rPr>
          <w:rFonts w:hint="eastAsia"/>
        </w:rPr>
        <w:t>唐丁</w:t>
      </w:r>
      <w:r>
        <w:rPr>
          <w:rFonts w:hint="eastAsia"/>
        </w:rPr>
        <w:t>：</w:t>
      </w:r>
      <w:r>
        <w:rPr>
          <w:rFonts w:hint="eastAsia"/>
        </w:rPr>
        <w:t>tangding218805</w:t>
      </w:r>
    </w:p>
    <w:p w:rsidR="00D50B36" w:rsidRDefault="004937BA">
      <w:pPr>
        <w:pStyle w:val="2"/>
        <w:spacing w:line="360" w:lineRule="auto"/>
      </w:pPr>
      <w:r>
        <w:rPr>
          <w:rFonts w:hint="eastAsia"/>
        </w:rPr>
        <w:t>九、附录</w:t>
      </w:r>
    </w:p>
    <w:sectPr w:rsidR="00D50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7BA" w:rsidRDefault="004937BA" w:rsidP="00EB7187">
      <w:r>
        <w:separator/>
      </w:r>
    </w:p>
  </w:endnote>
  <w:endnote w:type="continuationSeparator" w:id="0">
    <w:p w:rsidR="004937BA" w:rsidRDefault="004937BA" w:rsidP="00EB7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7BA" w:rsidRDefault="004937BA" w:rsidP="00EB7187">
      <w:r>
        <w:separator/>
      </w:r>
    </w:p>
  </w:footnote>
  <w:footnote w:type="continuationSeparator" w:id="0">
    <w:p w:rsidR="004937BA" w:rsidRDefault="004937BA" w:rsidP="00EB7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A09EA"/>
    <w:multiLevelType w:val="multilevel"/>
    <w:tmpl w:val="0E3A09E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Q1ZTU5NDcwZDZlYzk5N2Y3YTg3NTZkM2U0NmMyZDkifQ=="/>
  </w:docVars>
  <w:rsids>
    <w:rsidRoot w:val="00781EAF"/>
    <w:rsid w:val="000F5EDC"/>
    <w:rsid w:val="00110341"/>
    <w:rsid w:val="00202709"/>
    <w:rsid w:val="002B184A"/>
    <w:rsid w:val="0044619E"/>
    <w:rsid w:val="00466B0E"/>
    <w:rsid w:val="00484C46"/>
    <w:rsid w:val="004937BA"/>
    <w:rsid w:val="004A4F84"/>
    <w:rsid w:val="004F42B0"/>
    <w:rsid w:val="005E67D3"/>
    <w:rsid w:val="00624629"/>
    <w:rsid w:val="00662C01"/>
    <w:rsid w:val="00685CEB"/>
    <w:rsid w:val="007035EE"/>
    <w:rsid w:val="00781EAF"/>
    <w:rsid w:val="00822FA0"/>
    <w:rsid w:val="008406AD"/>
    <w:rsid w:val="00870877"/>
    <w:rsid w:val="008B40FD"/>
    <w:rsid w:val="009B434F"/>
    <w:rsid w:val="009D37AC"/>
    <w:rsid w:val="009F5566"/>
    <w:rsid w:val="00A40EC0"/>
    <w:rsid w:val="00A41C68"/>
    <w:rsid w:val="00B35F4B"/>
    <w:rsid w:val="00B76533"/>
    <w:rsid w:val="00BD3F16"/>
    <w:rsid w:val="00C464C0"/>
    <w:rsid w:val="00CB2B6C"/>
    <w:rsid w:val="00D34AC4"/>
    <w:rsid w:val="00D50B36"/>
    <w:rsid w:val="00D86F5B"/>
    <w:rsid w:val="00DE627B"/>
    <w:rsid w:val="00E23442"/>
    <w:rsid w:val="00EB7187"/>
    <w:rsid w:val="00EE4B95"/>
    <w:rsid w:val="00EF6AD8"/>
    <w:rsid w:val="035E2B6B"/>
    <w:rsid w:val="0E456E02"/>
    <w:rsid w:val="1AC92B69"/>
    <w:rsid w:val="1BEA0FE8"/>
    <w:rsid w:val="37911E5F"/>
    <w:rsid w:val="3CA763F6"/>
    <w:rsid w:val="3F501AB2"/>
    <w:rsid w:val="414C3A28"/>
    <w:rsid w:val="47CA38F8"/>
    <w:rsid w:val="48CA7928"/>
    <w:rsid w:val="4C4B0D80"/>
    <w:rsid w:val="57527466"/>
    <w:rsid w:val="5CC20BEA"/>
    <w:rsid w:val="69474951"/>
    <w:rsid w:val="75CB06B8"/>
    <w:rsid w:val="7873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7F8551-F848-4B30-8883-57429CA5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eastAsia="宋体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宋体-times">
      <a:majorFont>
        <a:latin typeface="Times New Roman"/>
        <a:ea typeface="宋体"/>
        <a:cs typeface=""/>
      </a:majorFont>
      <a:minorFont>
        <a:latin typeface="Times New Roman"/>
        <a:ea typeface="宋体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278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Zengjing</dc:creator>
  <cp:lastModifiedBy>Administrator</cp:lastModifiedBy>
  <cp:revision>20</cp:revision>
  <dcterms:created xsi:type="dcterms:W3CDTF">2020-05-08T01:16:00Z</dcterms:created>
  <dcterms:modified xsi:type="dcterms:W3CDTF">2023-06-10T03:36:00Z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9104EBE9DE61468DB952DD81269B5D2A</vt:lpwstr>
  </property>
</Properties>
</file>